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0A3" w:rsidRDefault="00BE2C31" w:rsidP="009C3D26">
      <w:pPr>
        <w:jc w:val="center"/>
        <w:rPr>
          <w:rFonts w:ascii="Footlight MT Light" w:hAnsi="Footlight MT Light"/>
          <w:b/>
          <w:sz w:val="40"/>
          <w:szCs w:val="40"/>
        </w:rPr>
      </w:pPr>
      <w:r>
        <w:rPr>
          <w:rFonts w:ascii="Footlight MT Light" w:hAnsi="Footlight MT Light"/>
          <w:b/>
          <w:sz w:val="40"/>
          <w:szCs w:val="40"/>
        </w:rPr>
        <w:t>Mrs. Wright’s 1</w:t>
      </w:r>
      <w:r w:rsidRPr="00BE2C31">
        <w:rPr>
          <w:rFonts w:ascii="Footlight MT Light" w:hAnsi="Footlight MT Light"/>
          <w:b/>
          <w:sz w:val="40"/>
          <w:szCs w:val="40"/>
          <w:vertAlign w:val="superscript"/>
        </w:rPr>
        <w:t>st</w:t>
      </w:r>
      <w:r>
        <w:rPr>
          <w:rFonts w:ascii="Footlight MT Light" w:hAnsi="Footlight MT Light"/>
          <w:b/>
          <w:sz w:val="40"/>
          <w:szCs w:val="40"/>
        </w:rPr>
        <w:t xml:space="preserve"> Grade </w:t>
      </w:r>
      <w:r w:rsidR="009C3D26">
        <w:rPr>
          <w:rFonts w:ascii="Footlight MT Light" w:hAnsi="Footlight MT Light"/>
          <w:b/>
          <w:sz w:val="40"/>
          <w:szCs w:val="40"/>
        </w:rPr>
        <w:t>Classroom Discipline Plan</w:t>
      </w:r>
    </w:p>
    <w:p w:rsidR="009C3D26" w:rsidRPr="00A2307C" w:rsidRDefault="009C3D26" w:rsidP="009C3D26">
      <w:pPr>
        <w:rPr>
          <w:rFonts w:ascii="Footlight MT Light" w:hAnsi="Footlight MT Light"/>
          <w:b/>
          <w:sz w:val="24"/>
          <w:szCs w:val="24"/>
        </w:rPr>
      </w:pPr>
      <w:r>
        <w:rPr>
          <w:rFonts w:ascii="Footlight MT Light" w:hAnsi="Footlight MT Light"/>
          <w:b/>
          <w:sz w:val="32"/>
          <w:szCs w:val="32"/>
          <w:u w:val="single"/>
        </w:rPr>
        <w:t>My Philosophy:</w:t>
      </w:r>
    </w:p>
    <w:p w:rsidR="009C3D26" w:rsidRPr="00A2307C" w:rsidRDefault="009C3D26" w:rsidP="009C3D26">
      <w:pPr>
        <w:rPr>
          <w:rFonts w:ascii="Footlight MT Light" w:hAnsi="Footlight MT Light"/>
          <w:sz w:val="24"/>
          <w:szCs w:val="24"/>
        </w:rPr>
      </w:pPr>
      <w:r w:rsidRPr="00A2307C">
        <w:rPr>
          <w:rFonts w:ascii="Footlight MT Light" w:hAnsi="Footlight MT Light"/>
          <w:sz w:val="24"/>
          <w:szCs w:val="24"/>
        </w:rPr>
        <w:t>In our class, we believe that positive behavior should be encouraged and rewarded.  We understand that learning means students should be doing hands-on activities that may have them moving around, talking, or even playing.  Even though these learning experiences are active, we expect the students to follow classroom rules and understand what is expected of them.</w:t>
      </w:r>
    </w:p>
    <w:p w:rsidR="009C3D26" w:rsidRPr="00A2307C" w:rsidRDefault="009C3D26" w:rsidP="009C3D26">
      <w:pPr>
        <w:rPr>
          <w:rFonts w:ascii="Footlight MT Light" w:hAnsi="Footlight MT Light"/>
          <w:b/>
          <w:sz w:val="24"/>
          <w:szCs w:val="24"/>
        </w:rPr>
      </w:pPr>
      <w:r>
        <w:rPr>
          <w:rFonts w:ascii="Footlight MT Light" w:hAnsi="Footlight MT Light"/>
          <w:b/>
          <w:sz w:val="32"/>
          <w:szCs w:val="32"/>
          <w:u w:val="single"/>
        </w:rPr>
        <w:t xml:space="preserve">Our Class </w:t>
      </w:r>
      <w:r w:rsidR="008C6795">
        <w:rPr>
          <w:rFonts w:ascii="Footlight MT Light" w:hAnsi="Footlight MT Light"/>
          <w:b/>
          <w:sz w:val="32"/>
          <w:szCs w:val="32"/>
          <w:u w:val="single"/>
        </w:rPr>
        <w:t>Promises</w:t>
      </w:r>
      <w:r>
        <w:rPr>
          <w:rFonts w:ascii="Footlight MT Light" w:hAnsi="Footlight MT Light"/>
          <w:b/>
          <w:sz w:val="32"/>
          <w:szCs w:val="32"/>
          <w:u w:val="single"/>
        </w:rPr>
        <w:t>:</w:t>
      </w:r>
      <w:r w:rsidR="008C6795">
        <w:rPr>
          <w:rFonts w:ascii="Footlight MT Light" w:hAnsi="Footlight MT Light"/>
          <w:b/>
          <w:sz w:val="32"/>
          <w:szCs w:val="32"/>
          <w:u w:val="single"/>
        </w:rPr>
        <w:t xml:space="preserve"> (the same as the School’s SOAR rules)</w:t>
      </w:r>
    </w:p>
    <w:p w:rsidR="008C6795" w:rsidRDefault="009C3D26" w:rsidP="008C6795">
      <w:pPr>
        <w:pStyle w:val="ListParagraph"/>
        <w:numPr>
          <w:ilvl w:val="0"/>
          <w:numId w:val="1"/>
        </w:numPr>
        <w:rPr>
          <w:rFonts w:ascii="Footlight MT Light" w:hAnsi="Footlight MT Light"/>
          <w:sz w:val="24"/>
          <w:szCs w:val="24"/>
        </w:rPr>
      </w:pPr>
      <w:r w:rsidRPr="00A2307C">
        <w:rPr>
          <w:rFonts w:ascii="Footlight MT Light" w:hAnsi="Footlight MT Light"/>
          <w:sz w:val="24"/>
          <w:szCs w:val="24"/>
        </w:rPr>
        <w:t xml:space="preserve"> </w:t>
      </w:r>
      <w:r w:rsidR="008C6795">
        <w:rPr>
          <w:rFonts w:ascii="Footlight MT Light" w:hAnsi="Footlight MT Light"/>
          <w:sz w:val="24"/>
          <w:szCs w:val="24"/>
        </w:rPr>
        <w:t>Demonstrate self control.</w:t>
      </w:r>
    </w:p>
    <w:p w:rsidR="008C6795" w:rsidRDefault="008C6795" w:rsidP="008C6795">
      <w:pPr>
        <w:pStyle w:val="ListParagraph"/>
        <w:numPr>
          <w:ilvl w:val="0"/>
          <w:numId w:val="1"/>
        </w:numPr>
        <w:rPr>
          <w:rFonts w:ascii="Footlight MT Light" w:hAnsi="Footlight MT Light"/>
          <w:sz w:val="24"/>
          <w:szCs w:val="24"/>
        </w:rPr>
      </w:pPr>
      <w:r>
        <w:rPr>
          <w:rFonts w:ascii="Footlight MT Light" w:hAnsi="Footlight MT Light"/>
          <w:sz w:val="24"/>
          <w:szCs w:val="24"/>
        </w:rPr>
        <w:t>Show consideration for others.</w:t>
      </w:r>
    </w:p>
    <w:p w:rsidR="008C6795" w:rsidRDefault="008C6795" w:rsidP="008C6795">
      <w:pPr>
        <w:pStyle w:val="ListParagraph"/>
        <w:numPr>
          <w:ilvl w:val="0"/>
          <w:numId w:val="1"/>
        </w:numPr>
        <w:rPr>
          <w:rFonts w:ascii="Footlight MT Light" w:hAnsi="Footlight MT Light"/>
          <w:sz w:val="24"/>
          <w:szCs w:val="24"/>
        </w:rPr>
      </w:pPr>
      <w:r>
        <w:rPr>
          <w:rFonts w:ascii="Footlight MT Light" w:hAnsi="Footlight MT Light"/>
          <w:sz w:val="24"/>
          <w:szCs w:val="24"/>
        </w:rPr>
        <w:t>Respect personal space.</w:t>
      </w:r>
    </w:p>
    <w:p w:rsidR="008C6795" w:rsidRDefault="008C6795" w:rsidP="008C6795">
      <w:pPr>
        <w:pStyle w:val="ListParagraph"/>
        <w:numPr>
          <w:ilvl w:val="0"/>
          <w:numId w:val="1"/>
        </w:numPr>
        <w:rPr>
          <w:rFonts w:ascii="Footlight MT Light" w:hAnsi="Footlight MT Light"/>
          <w:sz w:val="24"/>
          <w:szCs w:val="24"/>
        </w:rPr>
      </w:pPr>
      <w:r>
        <w:rPr>
          <w:rFonts w:ascii="Footlight MT Light" w:hAnsi="Footlight MT Light"/>
          <w:sz w:val="24"/>
          <w:szCs w:val="24"/>
        </w:rPr>
        <w:t>Take pride in ourselves.</w:t>
      </w:r>
    </w:p>
    <w:p w:rsidR="008C6795" w:rsidRDefault="008C6795" w:rsidP="008C6795">
      <w:pPr>
        <w:pStyle w:val="ListParagraph"/>
        <w:numPr>
          <w:ilvl w:val="0"/>
          <w:numId w:val="1"/>
        </w:numPr>
        <w:rPr>
          <w:rFonts w:ascii="Footlight MT Light" w:hAnsi="Footlight MT Light"/>
          <w:sz w:val="24"/>
          <w:szCs w:val="24"/>
        </w:rPr>
      </w:pPr>
      <w:r>
        <w:rPr>
          <w:rFonts w:ascii="Footlight MT Light" w:hAnsi="Footlight MT Light"/>
          <w:sz w:val="24"/>
          <w:szCs w:val="24"/>
        </w:rPr>
        <w:t>Take responsibility for our choices.</w:t>
      </w:r>
    </w:p>
    <w:p w:rsidR="008C6795" w:rsidRDefault="008C6795" w:rsidP="008C6795">
      <w:pPr>
        <w:pStyle w:val="ListParagraph"/>
        <w:numPr>
          <w:ilvl w:val="0"/>
          <w:numId w:val="1"/>
        </w:numPr>
        <w:rPr>
          <w:rFonts w:ascii="Footlight MT Light" w:hAnsi="Footlight MT Light"/>
          <w:sz w:val="24"/>
          <w:szCs w:val="24"/>
        </w:rPr>
      </w:pPr>
      <w:r>
        <w:rPr>
          <w:rFonts w:ascii="Footlight MT Light" w:hAnsi="Footlight MT Light"/>
          <w:sz w:val="24"/>
          <w:szCs w:val="24"/>
        </w:rPr>
        <w:t>Always try our best.</w:t>
      </w:r>
    </w:p>
    <w:p w:rsidR="008C6795" w:rsidRDefault="008C6795" w:rsidP="008C6795">
      <w:pPr>
        <w:pStyle w:val="ListParagraph"/>
        <w:numPr>
          <w:ilvl w:val="0"/>
          <w:numId w:val="1"/>
        </w:numPr>
        <w:rPr>
          <w:rFonts w:ascii="Footlight MT Light" w:hAnsi="Footlight MT Light"/>
          <w:sz w:val="24"/>
          <w:szCs w:val="24"/>
        </w:rPr>
      </w:pPr>
      <w:r>
        <w:rPr>
          <w:rFonts w:ascii="Footlight MT Light" w:hAnsi="Footlight MT Light"/>
          <w:sz w:val="24"/>
          <w:szCs w:val="24"/>
        </w:rPr>
        <w:t>Come to school prepared.</w:t>
      </w:r>
    </w:p>
    <w:p w:rsidR="008C6795" w:rsidRDefault="008C6795" w:rsidP="008C6795">
      <w:pPr>
        <w:pStyle w:val="ListParagraph"/>
        <w:numPr>
          <w:ilvl w:val="0"/>
          <w:numId w:val="1"/>
        </w:numPr>
        <w:rPr>
          <w:rFonts w:ascii="Footlight MT Light" w:hAnsi="Footlight MT Light"/>
          <w:sz w:val="24"/>
          <w:szCs w:val="24"/>
        </w:rPr>
      </w:pPr>
      <w:r>
        <w:rPr>
          <w:rFonts w:ascii="Footlight MT Light" w:hAnsi="Footlight MT Light"/>
          <w:sz w:val="24"/>
          <w:szCs w:val="24"/>
        </w:rPr>
        <w:t>Follow directions and procedures.</w:t>
      </w:r>
    </w:p>
    <w:p w:rsidR="008C6795" w:rsidRDefault="008C6795" w:rsidP="008C6795">
      <w:pPr>
        <w:pStyle w:val="ListParagraph"/>
        <w:numPr>
          <w:ilvl w:val="0"/>
          <w:numId w:val="1"/>
        </w:numPr>
        <w:rPr>
          <w:rFonts w:ascii="Footlight MT Light" w:hAnsi="Footlight MT Light"/>
          <w:sz w:val="24"/>
          <w:szCs w:val="24"/>
        </w:rPr>
      </w:pPr>
      <w:r>
        <w:rPr>
          <w:rFonts w:ascii="Footlight MT Light" w:hAnsi="Footlight MT Light"/>
          <w:sz w:val="24"/>
          <w:szCs w:val="24"/>
        </w:rPr>
        <w:t>Treat others the way we want to be treated.</w:t>
      </w:r>
    </w:p>
    <w:p w:rsidR="008C6795" w:rsidRPr="008C6795" w:rsidRDefault="008C6795" w:rsidP="008C6795">
      <w:pPr>
        <w:pStyle w:val="ListParagraph"/>
        <w:numPr>
          <w:ilvl w:val="0"/>
          <w:numId w:val="1"/>
        </w:numPr>
        <w:rPr>
          <w:rFonts w:ascii="Footlight MT Light" w:hAnsi="Footlight MT Light"/>
          <w:sz w:val="24"/>
          <w:szCs w:val="24"/>
        </w:rPr>
      </w:pPr>
      <w:r>
        <w:rPr>
          <w:rFonts w:ascii="Footlight MT Light" w:hAnsi="Footlight MT Light"/>
          <w:sz w:val="24"/>
          <w:szCs w:val="24"/>
        </w:rPr>
        <w:t>Allow ourselves and others to learn without disruption.</w:t>
      </w:r>
    </w:p>
    <w:p w:rsidR="009C3D26" w:rsidRPr="00A2307C" w:rsidRDefault="009C3D26" w:rsidP="009C3D26">
      <w:pPr>
        <w:rPr>
          <w:rFonts w:ascii="Footlight MT Light" w:hAnsi="Footlight MT Light"/>
          <w:b/>
          <w:sz w:val="24"/>
          <w:szCs w:val="24"/>
        </w:rPr>
      </w:pPr>
      <w:r>
        <w:rPr>
          <w:rFonts w:ascii="Footlight MT Light" w:hAnsi="Footlight MT Light"/>
          <w:b/>
          <w:sz w:val="32"/>
          <w:szCs w:val="32"/>
          <w:u w:val="single"/>
        </w:rPr>
        <w:t>If A Student Chooses to Break The Class or School Rules</w:t>
      </w:r>
      <w:r w:rsidRPr="009C3D26">
        <w:rPr>
          <w:rFonts w:ascii="Footlight MT Light" w:hAnsi="Footlight MT Light"/>
          <w:b/>
          <w:sz w:val="32"/>
          <w:szCs w:val="32"/>
          <w:u w:val="single"/>
        </w:rPr>
        <w:t>:</w:t>
      </w:r>
    </w:p>
    <w:p w:rsidR="009C3D26" w:rsidRDefault="008C6795" w:rsidP="009C3D26">
      <w:pPr>
        <w:rPr>
          <w:rFonts w:ascii="Footlight MT Light" w:hAnsi="Footlight MT Light"/>
          <w:sz w:val="24"/>
          <w:szCs w:val="24"/>
        </w:rPr>
      </w:pPr>
      <w:r>
        <w:rPr>
          <w:rFonts w:ascii="Footlight MT Light" w:hAnsi="Footlight MT Light"/>
          <w:sz w:val="24"/>
          <w:szCs w:val="24"/>
        </w:rPr>
        <w:t>Tier I – Verbal warning.</w:t>
      </w:r>
    </w:p>
    <w:p w:rsidR="008C6795" w:rsidRDefault="008C6795" w:rsidP="009C3D26">
      <w:pPr>
        <w:rPr>
          <w:rFonts w:ascii="Footlight MT Light" w:hAnsi="Footlight MT Light"/>
          <w:sz w:val="24"/>
          <w:szCs w:val="24"/>
        </w:rPr>
      </w:pPr>
      <w:r>
        <w:rPr>
          <w:rFonts w:ascii="Footlight MT Light" w:hAnsi="Footlight MT Light"/>
          <w:sz w:val="24"/>
          <w:szCs w:val="24"/>
        </w:rPr>
        <w:t>Tier II – SOAR Infraction form sent home to parents.</w:t>
      </w:r>
    </w:p>
    <w:p w:rsidR="009C3D26" w:rsidRPr="00A2307C" w:rsidRDefault="008C6795" w:rsidP="009C3D26">
      <w:pPr>
        <w:rPr>
          <w:rFonts w:ascii="Footlight MT Light" w:hAnsi="Footlight MT Light"/>
          <w:sz w:val="24"/>
          <w:szCs w:val="24"/>
        </w:rPr>
      </w:pPr>
      <w:r>
        <w:rPr>
          <w:rFonts w:ascii="Footlight MT Light" w:hAnsi="Footlight MT Light"/>
          <w:sz w:val="24"/>
          <w:szCs w:val="24"/>
        </w:rPr>
        <w:t>Tier III – Office referral.  T</w:t>
      </w:r>
      <w:r w:rsidR="009C3D26" w:rsidRPr="00A2307C">
        <w:rPr>
          <w:rFonts w:ascii="Footlight MT Light" w:hAnsi="Footlight MT Light"/>
          <w:sz w:val="24"/>
          <w:szCs w:val="24"/>
        </w:rPr>
        <w:t>hings like fighting will not be tolerated in the classroom.  Students will bypass</w:t>
      </w:r>
      <w:r>
        <w:rPr>
          <w:rFonts w:ascii="Footlight MT Light" w:hAnsi="Footlight MT Light"/>
          <w:sz w:val="24"/>
          <w:szCs w:val="24"/>
        </w:rPr>
        <w:t xml:space="preserve"> warning and SOAR infractions</w:t>
      </w:r>
      <w:r w:rsidR="009C3D26" w:rsidRPr="00A2307C">
        <w:rPr>
          <w:rFonts w:ascii="Footlight MT Light" w:hAnsi="Footlight MT Light"/>
          <w:sz w:val="24"/>
          <w:szCs w:val="24"/>
        </w:rPr>
        <w:t xml:space="preserve"> and will be referred immediately to the office</w:t>
      </w:r>
      <w:r>
        <w:rPr>
          <w:rFonts w:ascii="Footlight MT Light" w:hAnsi="Footlight MT Light"/>
          <w:sz w:val="24"/>
          <w:szCs w:val="24"/>
        </w:rPr>
        <w:t xml:space="preserve"> for severe behaviors</w:t>
      </w:r>
      <w:r w:rsidR="009C3D26" w:rsidRPr="00A2307C">
        <w:rPr>
          <w:rFonts w:ascii="Footlight MT Light" w:hAnsi="Footlight MT Light"/>
          <w:sz w:val="24"/>
          <w:szCs w:val="24"/>
        </w:rPr>
        <w:t>.</w:t>
      </w:r>
    </w:p>
    <w:p w:rsidR="009C3D26" w:rsidRPr="00A2307C" w:rsidRDefault="009C3D26" w:rsidP="009C3D26">
      <w:pPr>
        <w:rPr>
          <w:rFonts w:ascii="Footlight MT Light" w:hAnsi="Footlight MT Light"/>
          <w:b/>
          <w:sz w:val="24"/>
          <w:szCs w:val="24"/>
        </w:rPr>
      </w:pPr>
      <w:r>
        <w:rPr>
          <w:rFonts w:ascii="Footlight MT Light" w:hAnsi="Footlight MT Light"/>
          <w:b/>
          <w:sz w:val="32"/>
          <w:szCs w:val="32"/>
          <w:u w:val="single"/>
        </w:rPr>
        <w:t>Positive Behavior Will Be Rewarded By:</w:t>
      </w:r>
    </w:p>
    <w:p w:rsidR="008C6795" w:rsidRDefault="008C6795" w:rsidP="00E30D6F">
      <w:pPr>
        <w:rPr>
          <w:rFonts w:ascii="Footlight MT Light" w:hAnsi="Footlight MT Light"/>
          <w:sz w:val="24"/>
          <w:szCs w:val="24"/>
        </w:rPr>
      </w:pPr>
      <w:r>
        <w:rPr>
          <w:rFonts w:ascii="Footlight MT Light" w:hAnsi="Footlight MT Light"/>
          <w:sz w:val="24"/>
          <w:szCs w:val="24"/>
        </w:rPr>
        <w:t>Students will have a square that will start at the bottom of the robot each day.  When Mrs. Wright or Mrs. Austin see them doing good things, they will get to move their square up the robot.  However, if they are not following directions or procedures, they can also be asked to move their squares down the robot.  (Hopefully this will not happen often!)</w:t>
      </w:r>
    </w:p>
    <w:p w:rsidR="008C6795" w:rsidRDefault="008C6795" w:rsidP="00E30D6F">
      <w:pPr>
        <w:rPr>
          <w:rFonts w:ascii="Footlight MT Light" w:hAnsi="Footlight MT Light"/>
          <w:sz w:val="24"/>
          <w:szCs w:val="24"/>
        </w:rPr>
      </w:pPr>
      <w:r>
        <w:rPr>
          <w:rFonts w:ascii="Footlight MT Light" w:hAnsi="Footlight MT Light"/>
          <w:sz w:val="24"/>
          <w:szCs w:val="24"/>
        </w:rPr>
        <w:t xml:space="preserve">Wherever the students’ squares are located at the end of the day will determine their positive behavior reward for the day.  If they are still on the legs on the robot, it means they do not get a reward and will need to try better the next day!  If they move up to the first color on the robot (pink), they will get a sticker at the end of the day.  If they move to the next color (yellow), they will get a good note home.  If they make it to the third color (green), they will get </w:t>
      </w:r>
      <w:r>
        <w:rPr>
          <w:rFonts w:ascii="Footlight MT Light" w:hAnsi="Footlight MT Light"/>
          <w:sz w:val="24"/>
          <w:szCs w:val="24"/>
          <w:u w:val="single"/>
        </w:rPr>
        <w:t>one</w:t>
      </w:r>
      <w:r>
        <w:rPr>
          <w:rFonts w:ascii="Footlight MT Light" w:hAnsi="Footlight MT Light"/>
          <w:sz w:val="24"/>
          <w:szCs w:val="24"/>
        </w:rPr>
        <w:t xml:space="preserve"> Dillard Dollar.  And if any student makes it to the very top of the robot (the head), they will be a part of Friday’s “Lunch Bunch” and will get to eat lunch with Mrs. Wright and will receive </w:t>
      </w:r>
      <w:r>
        <w:rPr>
          <w:rFonts w:ascii="Footlight MT Light" w:hAnsi="Footlight MT Light"/>
          <w:sz w:val="24"/>
          <w:szCs w:val="24"/>
          <w:u w:val="single"/>
        </w:rPr>
        <w:t>two</w:t>
      </w:r>
      <w:r>
        <w:rPr>
          <w:rFonts w:ascii="Footlight MT Light" w:hAnsi="Footlight MT Light"/>
          <w:sz w:val="24"/>
          <w:szCs w:val="24"/>
        </w:rPr>
        <w:t xml:space="preserve"> Dillard Dollars.  </w:t>
      </w:r>
    </w:p>
    <w:p w:rsidR="00BE2C31" w:rsidRPr="00E30D6F" w:rsidRDefault="008C6795" w:rsidP="00E30D6F">
      <w:pPr>
        <w:rPr>
          <w:rFonts w:ascii="Footlight MT Light" w:hAnsi="Footlight MT Light"/>
          <w:b/>
          <w:sz w:val="24"/>
          <w:szCs w:val="24"/>
          <w:u w:val="single"/>
        </w:rPr>
      </w:pPr>
      <w:r>
        <w:rPr>
          <w:rFonts w:ascii="Footlight MT Light" w:hAnsi="Footlight MT Light"/>
          <w:sz w:val="24"/>
          <w:szCs w:val="24"/>
        </w:rPr>
        <w:t>Our school is giving out Dillard Dollars this year.  Any teacher can give any student Dillard Dollars.  The students will then save their Dollars to purchase prizes from the school.  These can be anything from small prizes, to large prizes such as being able to play basketball with Mr. Douglas!</w:t>
      </w:r>
      <w:r w:rsidR="00E30D6F">
        <w:rPr>
          <w:rFonts w:ascii="Footlight MT Light" w:hAnsi="Footlight MT Light"/>
          <w:sz w:val="24"/>
          <w:szCs w:val="24"/>
        </w:rPr>
        <w:br/>
      </w:r>
      <w:r w:rsidR="00E30D6F" w:rsidRPr="00E30D6F">
        <w:rPr>
          <w:rFonts w:ascii="Footlight MT Light" w:hAnsi="Footlight MT Light"/>
          <w:b/>
          <w:sz w:val="24"/>
          <w:szCs w:val="24"/>
          <w:u w:val="single"/>
        </w:rPr>
        <w:t>**EXAMPLE OF BEHAVIOR CHART ON BACK**</w:t>
      </w:r>
    </w:p>
    <w:p w:rsidR="00BE2C31" w:rsidRDefault="00FC11A5" w:rsidP="009C3D26">
      <w:pPr>
        <w:rPr>
          <w:rFonts w:ascii="Footlight MT Light" w:hAnsi="Footlight MT Light"/>
          <w:sz w:val="24"/>
          <w:szCs w:val="24"/>
        </w:rPr>
      </w:pPr>
      <w:r>
        <w:rPr>
          <w:rFonts w:ascii="Footlight MT Light" w:hAnsi="Footlight MT Light"/>
          <w:noProof/>
          <w:sz w:val="24"/>
          <w:szCs w:val="24"/>
        </w:rPr>
        <w:lastRenderedPageBreak/>
        <w:drawing>
          <wp:inline distT="0" distB="0" distL="0" distR="0">
            <wp:extent cx="2490155" cy="4905375"/>
            <wp:effectExtent l="19050" t="0" r="5395" b="0"/>
            <wp:docPr id="1" name="Picture 1" descr="C:\Documents and Settings\hwright2\Desktop\robot discip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hwright2\Desktop\robot discipline.JPG"/>
                    <pic:cNvPicPr>
                      <a:picLocks noChangeAspect="1" noChangeArrowheads="1"/>
                    </pic:cNvPicPr>
                  </pic:nvPicPr>
                  <pic:blipFill>
                    <a:blip r:embed="rId5" cstate="print"/>
                    <a:srcRect l="22500" t="2917" r="17500" b="8438"/>
                    <a:stretch>
                      <a:fillRect/>
                    </a:stretch>
                  </pic:blipFill>
                  <pic:spPr bwMode="auto">
                    <a:xfrm>
                      <a:off x="0" y="0"/>
                      <a:ext cx="2490155" cy="4905375"/>
                    </a:xfrm>
                    <a:prstGeom prst="rect">
                      <a:avLst/>
                    </a:prstGeom>
                    <a:noFill/>
                    <a:ln w="9525">
                      <a:noFill/>
                      <a:miter lim="800000"/>
                      <a:headEnd/>
                      <a:tailEnd/>
                    </a:ln>
                  </pic:spPr>
                </pic:pic>
              </a:graphicData>
            </a:graphic>
          </wp:inline>
        </w:drawing>
      </w:r>
      <w:r>
        <w:rPr>
          <w:rFonts w:ascii="Footlight MT Light" w:hAnsi="Footlight MT Light"/>
          <w:noProof/>
          <w:sz w:val="24"/>
          <w:szCs w:val="24"/>
        </w:rPr>
        <w:drawing>
          <wp:inline distT="0" distB="0" distL="0" distR="0">
            <wp:extent cx="4171950" cy="5562599"/>
            <wp:effectExtent l="19050" t="0" r="0" b="0"/>
            <wp:docPr id="20" name="Picture 2" descr="C:\Documents and Settings\hwright2\Desktop\robot bod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hwright2\Desktop\robot body.JPG"/>
                    <pic:cNvPicPr>
                      <a:picLocks noChangeAspect="1" noChangeArrowheads="1"/>
                    </pic:cNvPicPr>
                  </pic:nvPicPr>
                  <pic:blipFill>
                    <a:blip r:embed="rId6" cstate="print"/>
                    <a:srcRect/>
                    <a:stretch>
                      <a:fillRect/>
                    </a:stretch>
                  </pic:blipFill>
                  <pic:spPr bwMode="auto">
                    <a:xfrm>
                      <a:off x="0" y="0"/>
                      <a:ext cx="4176281" cy="5568374"/>
                    </a:xfrm>
                    <a:prstGeom prst="rect">
                      <a:avLst/>
                    </a:prstGeom>
                    <a:noFill/>
                    <a:ln w="9525">
                      <a:noFill/>
                      <a:miter lim="800000"/>
                      <a:headEnd/>
                      <a:tailEnd/>
                    </a:ln>
                  </pic:spPr>
                </pic:pic>
              </a:graphicData>
            </a:graphic>
          </wp:inline>
        </w:drawing>
      </w:r>
    </w:p>
    <w:sectPr w:rsidR="00BE2C31" w:rsidSect="009C3D26">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Footlight MT Light">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A45D5B"/>
    <w:multiLevelType w:val="hybridMultilevel"/>
    <w:tmpl w:val="760E5F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C3D26"/>
    <w:rsid w:val="001302AF"/>
    <w:rsid w:val="001920A3"/>
    <w:rsid w:val="00255F15"/>
    <w:rsid w:val="00462D73"/>
    <w:rsid w:val="007155EC"/>
    <w:rsid w:val="008C6795"/>
    <w:rsid w:val="009C3D26"/>
    <w:rsid w:val="00A2307C"/>
    <w:rsid w:val="00BE2C31"/>
    <w:rsid w:val="00E30D6F"/>
    <w:rsid w:val="00FC11A5"/>
    <w:rsid w:val="00FC5F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0A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3D26"/>
    <w:pPr>
      <w:ind w:left="720"/>
      <w:contextualSpacing/>
    </w:pPr>
  </w:style>
  <w:style w:type="paragraph" w:styleId="BalloonText">
    <w:name w:val="Balloon Text"/>
    <w:basedOn w:val="Normal"/>
    <w:link w:val="BalloonTextChar"/>
    <w:uiPriority w:val="99"/>
    <w:semiHidden/>
    <w:unhideWhenUsed/>
    <w:rsid w:val="00A230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307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18435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386</Words>
  <Characters>2203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2584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ttrent</dc:creator>
  <cp:keywords/>
  <dc:description/>
  <cp:lastModifiedBy>Heather Wright</cp:lastModifiedBy>
  <cp:revision>2</cp:revision>
  <cp:lastPrinted>2012-08-23T15:09:00Z</cp:lastPrinted>
  <dcterms:created xsi:type="dcterms:W3CDTF">2013-08-23T19:57:00Z</dcterms:created>
  <dcterms:modified xsi:type="dcterms:W3CDTF">2013-08-23T19:57:00Z</dcterms:modified>
</cp:coreProperties>
</file>